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B9" w:rsidRDefault="00D120B9">
      <w:r>
        <w:t>Part IV – Long Composition Response (3 Paragraphs) 20 points</w:t>
      </w:r>
    </w:p>
    <w:p w:rsidR="00D120B9" w:rsidRDefault="00D120B9"/>
    <w:p w:rsidR="009D38F1" w:rsidRDefault="00D120B9">
      <w:r>
        <w:t xml:space="preserve">Based on your understanding of Arthur Miller’s </w:t>
      </w:r>
      <w:r w:rsidRPr="000E357B">
        <w:rPr>
          <w:i/>
        </w:rPr>
        <w:t>Tragedy and the Common Man,</w:t>
      </w:r>
      <w:r>
        <w:t xml:space="preserve"> identify the gist or main purpose of the essay and describe the three most important principles.  How does Willy </w:t>
      </w:r>
      <w:proofErr w:type="spellStart"/>
      <w:r>
        <w:t>Loman</w:t>
      </w:r>
      <w:proofErr w:type="spellEnd"/>
      <w:r>
        <w:t xml:space="preserve"> measure up to these principles?  Align Willy with each principle and discuss whether or not you believe Arthur Miller is successful in developing his main character as a tragic figure (hero).</w:t>
      </w:r>
    </w:p>
    <w:sectPr w:rsidR="009D38F1" w:rsidSect="00BF7A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20B9"/>
    <w:rsid w:val="000E357B"/>
    <w:rsid w:val="00D120B9"/>
    <w:rsid w:val="00DF453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Company>WPS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cp:lastModifiedBy>WPS</cp:lastModifiedBy>
  <cp:revision>2</cp:revision>
  <dcterms:created xsi:type="dcterms:W3CDTF">2014-04-01T15:48:00Z</dcterms:created>
  <dcterms:modified xsi:type="dcterms:W3CDTF">2014-04-01T15:48:00Z</dcterms:modified>
</cp:coreProperties>
</file>